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6E" w:rsidRPr="00224C69" w:rsidRDefault="00224C69" w:rsidP="00224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69">
        <w:rPr>
          <w:rFonts w:ascii="Times New Roman" w:hAnsi="Times New Roman" w:cs="Times New Roman"/>
          <w:b/>
          <w:sz w:val="28"/>
          <w:szCs w:val="28"/>
        </w:rPr>
        <w:t>Примерный список тем докладов</w:t>
      </w:r>
    </w:p>
    <w:p w:rsidR="00000000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Цифровая экономика России: современное состояние, проблемы и перспективы развития</w:t>
      </w:r>
    </w:p>
    <w:p w:rsidR="00000000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Электронное правительство: особенности европейской модели организации.</w:t>
      </w:r>
    </w:p>
    <w:p w:rsidR="00000000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Инфраструктура электронного парламента в США и его возможности</w:t>
      </w:r>
    </w:p>
    <w:p w:rsidR="00000000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Электронное участие в России: формы, проявление, ограничения.</w:t>
      </w:r>
    </w:p>
    <w:p w:rsidR="00000000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Pr="00224C69">
        <w:rPr>
          <w:rFonts w:ascii="Times New Roman" w:hAnsi="Times New Roman" w:cs="Times New Roman"/>
          <w:sz w:val="28"/>
          <w:szCs w:val="28"/>
        </w:rPr>
        <w:t>правосудие в России: реализация, достоинства и недостатки.</w:t>
      </w:r>
    </w:p>
    <w:p w:rsidR="00000000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Электронное правосудие в США: структура, основные положения, преимущества.</w:t>
      </w:r>
    </w:p>
    <w:p w:rsidR="00000000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 xml:space="preserve">Электронная демократия в России и в мире: формы проявления и значение для общества </w:t>
      </w:r>
    </w:p>
    <w:p w:rsidR="00000000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Электронные выборы и электронное го</w:t>
      </w:r>
      <w:r w:rsidRPr="00224C69">
        <w:rPr>
          <w:rFonts w:ascii="Times New Roman" w:hAnsi="Times New Roman" w:cs="Times New Roman"/>
          <w:sz w:val="28"/>
          <w:szCs w:val="28"/>
        </w:rPr>
        <w:t>лосование: опыт различных стран мира.</w:t>
      </w:r>
    </w:p>
    <w:p w:rsidR="00000000" w:rsidRPr="00224C69" w:rsidRDefault="00224C69" w:rsidP="00224C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C69">
        <w:rPr>
          <w:rFonts w:ascii="Times New Roman" w:hAnsi="Times New Roman" w:cs="Times New Roman"/>
          <w:sz w:val="28"/>
          <w:szCs w:val="28"/>
        </w:rPr>
        <w:t>Гражданское общество России и отражение его деятельности в киберпространстве.</w:t>
      </w:r>
    </w:p>
    <w:p w:rsidR="00224C69" w:rsidRPr="00224C69" w:rsidRDefault="00224C69" w:rsidP="00224C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C69" w:rsidRPr="00224C69" w:rsidSect="001E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2548"/>
    <w:multiLevelType w:val="hybridMultilevel"/>
    <w:tmpl w:val="6378759C"/>
    <w:lvl w:ilvl="0" w:tplc="4FC23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2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EC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6C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A1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A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86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4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0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C69"/>
    <w:rsid w:val="001E606E"/>
    <w:rsid w:val="0022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2019-02-28T13:20:00Z</dcterms:created>
  <dcterms:modified xsi:type="dcterms:W3CDTF">2019-02-28T13:21:00Z</dcterms:modified>
</cp:coreProperties>
</file>